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50202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4F27EE" w:rsidRPr="00E824B7" w:rsidRDefault="004F27EE" w:rsidP="004F27EE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4118D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E005B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E005B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005B5" w:rsidRDefault="005474B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005B5">
              <w:rPr>
                <w:b/>
                <w:color w:val="000000" w:themeColor="text1"/>
              </w:rPr>
              <w:t>14CE2032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005B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005B5" w:rsidRDefault="00E005B5" w:rsidP="005474B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005B5">
              <w:rPr>
                <w:b/>
                <w:color w:val="000000" w:themeColor="text1"/>
                <w:szCs w:val="24"/>
              </w:rPr>
              <w:t>BASICS OF DYNAMICS AND ASEISMIC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E005B5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70"/>
        <w:gridCol w:w="990"/>
      </w:tblGrid>
      <w:tr w:rsidR="005D0F4A" w:rsidRPr="00E005B5" w:rsidTr="00E005B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005B5" w:rsidRDefault="005D0F4A" w:rsidP="00875196">
            <w:pPr>
              <w:jc w:val="center"/>
              <w:rPr>
                <w:b/>
              </w:rPr>
            </w:pPr>
            <w:r w:rsidRPr="00E005B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005B5" w:rsidRDefault="005D0F4A" w:rsidP="00875196">
            <w:pPr>
              <w:jc w:val="center"/>
              <w:rPr>
                <w:b/>
              </w:rPr>
            </w:pPr>
            <w:r w:rsidRPr="00E005B5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E005B5" w:rsidRDefault="005D0F4A" w:rsidP="00875196">
            <w:pPr>
              <w:jc w:val="center"/>
              <w:rPr>
                <w:b/>
              </w:rPr>
            </w:pPr>
            <w:r w:rsidRPr="00E005B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005B5" w:rsidRDefault="005D0F4A" w:rsidP="00875196">
            <w:pPr>
              <w:jc w:val="center"/>
              <w:rPr>
                <w:b/>
              </w:rPr>
            </w:pPr>
            <w:r w:rsidRPr="00E005B5">
              <w:rPr>
                <w:b/>
              </w:rPr>
              <w:t xml:space="preserve">Course </w:t>
            </w:r>
          </w:p>
          <w:p w:rsidR="005D0F4A" w:rsidRPr="00E005B5" w:rsidRDefault="005D0F4A" w:rsidP="00875196">
            <w:pPr>
              <w:jc w:val="center"/>
              <w:rPr>
                <w:b/>
              </w:rPr>
            </w:pPr>
            <w:r w:rsidRPr="00E005B5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005B5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E005B5">
              <w:rPr>
                <w:b/>
              </w:rPr>
              <w:t>Marks</w:t>
            </w:r>
          </w:p>
        </w:tc>
      </w:tr>
      <w:tr w:rsidR="00702C91" w:rsidRPr="00E005B5" w:rsidTr="00E005B5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702C91" w:rsidRPr="00E005B5" w:rsidRDefault="00CD7FD2" w:rsidP="00702C91">
            <w:pPr>
              <w:jc w:val="center"/>
            </w:pPr>
            <w:r w:rsidRPr="00E005B5">
              <w:t>1</w:t>
            </w:r>
          </w:p>
        </w:tc>
        <w:tc>
          <w:tcPr>
            <w:tcW w:w="720" w:type="dxa"/>
            <w:shd w:val="clear" w:color="auto" w:fill="auto"/>
          </w:tcPr>
          <w:p w:rsidR="00702C91" w:rsidRPr="00E005B5" w:rsidRDefault="00CD7FD2" w:rsidP="00702C91">
            <w:pPr>
              <w:jc w:val="center"/>
            </w:pPr>
            <w:r w:rsidRPr="00E005B5">
              <w:t>a</w:t>
            </w:r>
            <w:r w:rsidR="00702C91" w:rsidRPr="00E005B5">
              <w:t>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702C91" w:rsidRPr="00E005B5" w:rsidRDefault="004E425B" w:rsidP="00E005B5">
            <w:pPr>
              <w:jc w:val="both"/>
            </w:pPr>
            <w:r w:rsidRPr="00E005B5">
              <w:t xml:space="preserve">If the </w:t>
            </w:r>
            <w:r w:rsidR="00702C91" w:rsidRPr="00E005B5">
              <w:t>natural frequency</w:t>
            </w:r>
            <w:r w:rsidRPr="00E005B5">
              <w:t xml:space="preserve"> of a system is 12 Hz and its mass is 50kg. Determine its stiffness </w:t>
            </w:r>
            <w:r w:rsidR="00702C91" w:rsidRPr="00E005B5">
              <w:t>and time period</w:t>
            </w:r>
            <w:r w:rsidRPr="00E005B5">
              <w:t>. For the same frequency if mass is 100kg what will be the shift in the time period of the system.</w:t>
            </w:r>
          </w:p>
        </w:tc>
        <w:tc>
          <w:tcPr>
            <w:tcW w:w="1170" w:type="dxa"/>
            <w:shd w:val="clear" w:color="auto" w:fill="auto"/>
          </w:tcPr>
          <w:p w:rsidR="00702C91" w:rsidRPr="00E005B5" w:rsidRDefault="00702C91" w:rsidP="00702C91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702C91" w:rsidRPr="00E005B5" w:rsidRDefault="004E425B" w:rsidP="00702C91">
            <w:pPr>
              <w:ind w:left="542" w:right="-90" w:hanging="542"/>
              <w:jc w:val="center"/>
            </w:pPr>
            <w:r w:rsidRPr="00E005B5">
              <w:t>6</w:t>
            </w:r>
          </w:p>
        </w:tc>
      </w:tr>
      <w:tr w:rsidR="00702C91" w:rsidRPr="00E005B5" w:rsidTr="00E005B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02C91" w:rsidRPr="00E005B5" w:rsidRDefault="00702C91" w:rsidP="00702C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02C91" w:rsidRPr="00E005B5" w:rsidRDefault="00CD7FD2" w:rsidP="00702C91">
            <w:pPr>
              <w:jc w:val="center"/>
            </w:pPr>
            <w:r w:rsidRPr="00E005B5">
              <w:t>b</w:t>
            </w:r>
            <w:r w:rsidR="00702C91" w:rsidRPr="00E005B5">
              <w:t>.</w:t>
            </w:r>
          </w:p>
        </w:tc>
        <w:tc>
          <w:tcPr>
            <w:tcW w:w="6840" w:type="dxa"/>
            <w:shd w:val="clear" w:color="auto" w:fill="auto"/>
          </w:tcPr>
          <w:p w:rsidR="00702C91" w:rsidRPr="00E005B5" w:rsidRDefault="00E024EF" w:rsidP="00E005B5">
            <w:pPr>
              <w:jc w:val="both"/>
            </w:pPr>
            <w:r w:rsidRPr="00E005B5">
              <w:t xml:space="preserve">Determine the natural frequency and </w:t>
            </w:r>
            <w:r w:rsidR="004118DE" w:rsidRPr="00E005B5">
              <w:t>time</w:t>
            </w:r>
            <w:r w:rsidRPr="00E005B5">
              <w:t xml:space="preserve"> period of the sy</w:t>
            </w:r>
            <w:r w:rsidR="004E425B" w:rsidRPr="00E005B5">
              <w:t>stem consisting of a mass of 135</w:t>
            </w:r>
            <w:r w:rsidRPr="00E005B5">
              <w:t xml:space="preserve"> kg attached to a horizontal cantilever beam through the linear spring k2. The cantilever beam has a thickness of 0.8cm and a width of 1.2cm. E=2.1 x 105N/mm</w:t>
            </w:r>
            <w:r w:rsidRPr="00E005B5">
              <w:rPr>
                <w:vertAlign w:val="superscript"/>
              </w:rPr>
              <w:t>2</w:t>
            </w:r>
            <w:r w:rsidRPr="00E005B5">
              <w:t xml:space="preserve"> , L=70cm and k</w:t>
            </w:r>
            <w:r w:rsidR="004E425B" w:rsidRPr="00E005B5">
              <w:t>2</w:t>
            </w:r>
            <w:r w:rsidRPr="00E005B5">
              <w:t>=10kg/cm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02C91" w:rsidRPr="00E005B5" w:rsidRDefault="00702C91" w:rsidP="00702C91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702C91" w:rsidRPr="00E005B5" w:rsidRDefault="00702C91" w:rsidP="00E024EF">
            <w:pPr>
              <w:ind w:left="542" w:right="-90" w:hanging="542"/>
              <w:jc w:val="center"/>
            </w:pPr>
            <w:r w:rsidRPr="00E005B5">
              <w:t>1</w:t>
            </w:r>
            <w:r w:rsidR="00E024EF" w:rsidRPr="00E005B5">
              <w:t>4</w:t>
            </w:r>
          </w:p>
        </w:tc>
      </w:tr>
      <w:tr w:rsidR="00702C91" w:rsidRPr="00E005B5" w:rsidTr="00E005B5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702C91" w:rsidRPr="00E005B5" w:rsidRDefault="00702C91" w:rsidP="00702C91">
            <w:pPr>
              <w:ind w:left="542" w:right="-90" w:hanging="542"/>
              <w:jc w:val="center"/>
            </w:pPr>
            <w:r w:rsidRPr="00E005B5">
              <w:t>(OR)</w:t>
            </w:r>
          </w:p>
        </w:tc>
      </w:tr>
      <w:tr w:rsidR="00971B05" w:rsidRPr="00E005B5" w:rsidTr="00E005B5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971B05" w:rsidRPr="00E005B5" w:rsidRDefault="001E1540" w:rsidP="00971B05">
            <w:pPr>
              <w:jc w:val="center"/>
            </w:pPr>
            <w:r w:rsidRPr="00E005B5">
              <w:t>2</w:t>
            </w:r>
          </w:p>
        </w:tc>
        <w:tc>
          <w:tcPr>
            <w:tcW w:w="720" w:type="dxa"/>
            <w:shd w:val="clear" w:color="auto" w:fill="auto"/>
          </w:tcPr>
          <w:p w:rsidR="00971B05" w:rsidRPr="00E005B5" w:rsidRDefault="001E1540" w:rsidP="00971B05">
            <w:pPr>
              <w:jc w:val="center"/>
            </w:pPr>
            <w:r w:rsidRPr="00E005B5">
              <w:t>a</w:t>
            </w:r>
            <w:r w:rsidR="00971B05" w:rsidRPr="00E005B5">
              <w:t>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71B05" w:rsidRPr="00E005B5" w:rsidRDefault="004E425B" w:rsidP="00E005B5">
            <w:pPr>
              <w:tabs>
                <w:tab w:val="left" w:pos="720"/>
              </w:tabs>
              <w:jc w:val="both"/>
            </w:pPr>
            <w:r w:rsidRPr="00E005B5">
              <w:t xml:space="preserve">Enumerate the </w:t>
            </w:r>
            <w:r w:rsidR="00093F10" w:rsidRPr="00E005B5">
              <w:t>various</w:t>
            </w:r>
            <w:r w:rsidRPr="00E005B5">
              <w:t xml:space="preserve"> dynamic loads. </w:t>
            </w:r>
          </w:p>
        </w:tc>
        <w:tc>
          <w:tcPr>
            <w:tcW w:w="1170" w:type="dxa"/>
            <w:shd w:val="clear" w:color="auto" w:fill="auto"/>
          </w:tcPr>
          <w:p w:rsidR="00971B05" w:rsidRPr="00E005B5" w:rsidRDefault="00971B05" w:rsidP="00971B05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971B05" w:rsidRPr="00E005B5" w:rsidRDefault="001E1540" w:rsidP="00971B05">
            <w:pPr>
              <w:ind w:left="542" w:right="-90" w:hanging="542"/>
              <w:jc w:val="center"/>
            </w:pPr>
            <w:r w:rsidRPr="00E005B5">
              <w:t>2</w:t>
            </w:r>
          </w:p>
        </w:tc>
      </w:tr>
      <w:tr w:rsidR="00971B05" w:rsidRPr="00E005B5" w:rsidTr="00E005B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71B05" w:rsidRPr="00E005B5" w:rsidRDefault="00971B05" w:rsidP="00971B0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1B05" w:rsidRPr="00E005B5" w:rsidRDefault="001E1540" w:rsidP="00971B05">
            <w:pPr>
              <w:jc w:val="center"/>
            </w:pPr>
            <w:r w:rsidRPr="00E005B5">
              <w:t>b</w:t>
            </w:r>
            <w:r w:rsidR="00971B05" w:rsidRPr="00E005B5">
              <w:t>.</w:t>
            </w:r>
          </w:p>
        </w:tc>
        <w:tc>
          <w:tcPr>
            <w:tcW w:w="6840" w:type="dxa"/>
            <w:shd w:val="clear" w:color="auto" w:fill="auto"/>
          </w:tcPr>
          <w:p w:rsidR="00971B05" w:rsidRPr="00E005B5" w:rsidRDefault="004E425B" w:rsidP="002F4873">
            <w:pPr>
              <w:jc w:val="both"/>
            </w:pPr>
            <w:r w:rsidRPr="00E005B5">
              <w:t>Mention the nature of the system when ξ=1</w:t>
            </w:r>
            <w:r w:rsidR="002F4873">
              <w:t>.</w:t>
            </w:r>
            <w:r w:rsidRPr="00E005B5">
              <w:t xml:space="preserve"> Derive the equation for response of such a system</w:t>
            </w:r>
            <w:r w:rsidR="00E005B5">
              <w:t>.</w:t>
            </w:r>
            <w:r w:rsidRPr="00E005B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971B05" w:rsidRPr="00E005B5" w:rsidRDefault="00971B05" w:rsidP="00971B05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971B05" w:rsidRPr="00E005B5" w:rsidRDefault="00CD7FD2" w:rsidP="00971B05">
            <w:pPr>
              <w:ind w:left="542" w:right="-90" w:hanging="542"/>
              <w:jc w:val="center"/>
            </w:pPr>
            <w:r w:rsidRPr="00E005B5">
              <w:t>8</w:t>
            </w:r>
          </w:p>
        </w:tc>
      </w:tr>
      <w:tr w:rsidR="00971B05" w:rsidRPr="00E005B5" w:rsidTr="00E005B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71B05" w:rsidRPr="00E005B5" w:rsidRDefault="00971B05" w:rsidP="00971B0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71B05" w:rsidRPr="00E005B5" w:rsidRDefault="00CD7FD2" w:rsidP="00971B05">
            <w:pPr>
              <w:jc w:val="center"/>
            </w:pPr>
            <w:r w:rsidRPr="00E005B5">
              <w:t>c</w:t>
            </w:r>
            <w:r w:rsidR="00971B05" w:rsidRPr="00E005B5">
              <w:t xml:space="preserve">. </w:t>
            </w:r>
          </w:p>
        </w:tc>
        <w:tc>
          <w:tcPr>
            <w:tcW w:w="6840" w:type="dxa"/>
            <w:shd w:val="clear" w:color="auto" w:fill="auto"/>
          </w:tcPr>
          <w:p w:rsidR="00971B05" w:rsidRPr="00E005B5" w:rsidRDefault="00CD7FD2" w:rsidP="003579F0">
            <w:pPr>
              <w:tabs>
                <w:tab w:val="left" w:pos="720"/>
              </w:tabs>
              <w:jc w:val="both"/>
            </w:pPr>
            <w:r w:rsidRPr="00E005B5">
              <w:t>A vibrating system consisting of a weight of 800 kN and a spring stiffness of 80 kN/m is viscously damped so that the ratio of two consecutive ampl</w:t>
            </w:r>
            <w:r w:rsidR="003579F0">
              <w:t xml:space="preserve">itudes is 1 to 0.8. </w:t>
            </w:r>
            <w:proofErr w:type="gramStart"/>
            <w:r w:rsidR="003579F0">
              <w:t>determine</w:t>
            </w:r>
            <w:proofErr w:type="gramEnd"/>
            <w:r w:rsidR="003579F0">
              <w:t xml:space="preserve"> </w:t>
            </w:r>
            <w:proofErr w:type="spellStart"/>
            <w:r w:rsidR="004E112B">
              <w:t>i</w:t>
            </w:r>
            <w:proofErr w:type="spellEnd"/>
            <w:r w:rsidR="003579F0">
              <w:t>.</w:t>
            </w:r>
            <w:r w:rsidR="004E112B">
              <w:t xml:space="preserve"> logarithmic decrement, ii</w:t>
            </w:r>
            <w:r w:rsidR="003579F0">
              <w:t>.</w:t>
            </w:r>
            <w:r w:rsidRPr="00E005B5">
              <w:t xml:space="preserve"> </w:t>
            </w:r>
            <w:proofErr w:type="gramStart"/>
            <w:r w:rsidRPr="00E005B5">
              <w:t>natural</w:t>
            </w:r>
            <w:proofErr w:type="gramEnd"/>
            <w:r w:rsidRPr="00E005B5">
              <w:t xml:space="preserve"> frequency, </w:t>
            </w:r>
            <w:r w:rsidR="004E112B">
              <w:t>iii</w:t>
            </w:r>
            <w:r w:rsidR="003579F0">
              <w:t xml:space="preserve">. </w:t>
            </w:r>
            <w:proofErr w:type="gramStart"/>
            <w:r w:rsidR="004E112B">
              <w:t>damping</w:t>
            </w:r>
            <w:proofErr w:type="gramEnd"/>
            <w:r w:rsidR="004E112B">
              <w:t xml:space="preserve"> ratio, iv</w:t>
            </w:r>
            <w:r w:rsidR="003579F0">
              <w:t>.</w:t>
            </w:r>
            <w:r w:rsidR="004E112B">
              <w:t xml:space="preserve"> </w:t>
            </w:r>
            <w:proofErr w:type="gramStart"/>
            <w:r w:rsidR="004E112B">
              <w:t>damping</w:t>
            </w:r>
            <w:proofErr w:type="gramEnd"/>
            <w:r w:rsidR="004E112B">
              <w:t xml:space="preserve"> coefficient and v</w:t>
            </w:r>
            <w:r w:rsidR="003579F0">
              <w:t>.</w:t>
            </w:r>
            <w:r w:rsidRPr="00E005B5">
              <w:t xml:space="preserve"> damped natural frequency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971B05" w:rsidRPr="00E005B5" w:rsidRDefault="00971B05" w:rsidP="00971B05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971B05" w:rsidRPr="00E005B5" w:rsidRDefault="00971B05" w:rsidP="00971B05">
            <w:pPr>
              <w:ind w:left="542" w:right="-90" w:hanging="542"/>
              <w:jc w:val="center"/>
            </w:pPr>
            <w:r w:rsidRPr="00E005B5">
              <w:t>10</w:t>
            </w:r>
          </w:p>
        </w:tc>
      </w:tr>
      <w:tr w:rsidR="00E005B5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E005B5" w:rsidRPr="00E005B5" w:rsidRDefault="00E005B5" w:rsidP="00971B0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005B5" w:rsidRPr="00E005B5" w:rsidRDefault="00E005B5" w:rsidP="00971B05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005B5" w:rsidRPr="00E005B5" w:rsidRDefault="00E005B5" w:rsidP="00E005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05B5" w:rsidRPr="00E005B5" w:rsidRDefault="00E005B5" w:rsidP="00971B05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005B5" w:rsidRPr="00E005B5" w:rsidRDefault="00E005B5" w:rsidP="00971B05">
            <w:pPr>
              <w:ind w:left="542" w:right="-90" w:hanging="542"/>
              <w:jc w:val="center"/>
            </w:pPr>
          </w:p>
        </w:tc>
      </w:tr>
      <w:tr w:rsidR="00EB0519" w:rsidRPr="00E005B5" w:rsidTr="00E005B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3.</w:t>
            </w: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a.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CD7FD2" w:rsidP="00E005B5">
            <w:pPr>
              <w:jc w:val="both"/>
            </w:pPr>
            <w:r w:rsidRPr="00E005B5">
              <w:t>The forcing function on a system with natural frequency 10Hz is 200sin10t. Determine the frequency ratio.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CD7FD2" w:rsidP="00971B05">
            <w:pPr>
              <w:ind w:left="542" w:right="-90" w:hanging="542"/>
              <w:jc w:val="center"/>
            </w:pPr>
            <w:r w:rsidRPr="00E005B5">
              <w:t>4</w:t>
            </w:r>
          </w:p>
        </w:tc>
      </w:tr>
      <w:tr w:rsidR="00EB0519" w:rsidRPr="00E005B5" w:rsidTr="00E005B5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B0519" w:rsidRPr="00E005B5" w:rsidRDefault="00EB0519" w:rsidP="00971B0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b.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2E57E6" w:rsidP="00E005B5">
            <w:pPr>
              <w:jc w:val="both"/>
            </w:pPr>
            <w:r w:rsidRPr="00E005B5">
              <w:t>“Solution of a damped system contains an exponential term”. Justify the statement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2E57E6" w:rsidP="00971B05">
            <w:pPr>
              <w:ind w:left="542" w:right="-90" w:hanging="542"/>
              <w:jc w:val="center"/>
            </w:pPr>
            <w:r w:rsidRPr="00E005B5">
              <w:t>4</w:t>
            </w:r>
          </w:p>
        </w:tc>
      </w:tr>
      <w:tr w:rsidR="00EB0519" w:rsidRPr="00E005B5" w:rsidTr="00E005B5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EB0519" w:rsidRPr="00E005B5" w:rsidRDefault="00EB0519" w:rsidP="00971B0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c.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A83E08" w:rsidP="00E005B5">
            <w:pPr>
              <w:jc w:val="both"/>
            </w:pPr>
            <w:r w:rsidRPr="00E005B5">
              <w:t>A SDOF system consists of a mass of 50kg, a spring of stiffness 1500 N/m and a damping coefficient of 50Ns-m is subjected to a harmonic excitation of F=150 sin 8t. Calculate the steady state response.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EB0519" w:rsidP="00971B05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2E57E6" w:rsidP="00971B05">
            <w:pPr>
              <w:ind w:left="542" w:right="-90" w:hanging="542"/>
              <w:jc w:val="center"/>
            </w:pPr>
            <w:r w:rsidRPr="00E005B5">
              <w:t>1</w:t>
            </w:r>
            <w:r w:rsidR="00EB0519" w:rsidRPr="00E005B5">
              <w:t>2</w:t>
            </w:r>
          </w:p>
        </w:tc>
      </w:tr>
      <w:tr w:rsidR="00EB0519" w:rsidRPr="00E005B5" w:rsidTr="00E005B5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EB0519" w:rsidRPr="00E005B5" w:rsidRDefault="00EB0519" w:rsidP="00EB0519">
            <w:pPr>
              <w:ind w:left="542" w:right="-90" w:hanging="542"/>
              <w:jc w:val="center"/>
            </w:pPr>
            <w:r w:rsidRPr="00E005B5">
              <w:t>(OR)</w:t>
            </w:r>
          </w:p>
        </w:tc>
      </w:tr>
      <w:tr w:rsidR="00E024EF" w:rsidRPr="00E005B5" w:rsidTr="00E005B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024EF" w:rsidRPr="00E005B5" w:rsidRDefault="00E024EF" w:rsidP="00EB0519">
            <w:pPr>
              <w:jc w:val="center"/>
            </w:pPr>
            <w:r w:rsidRPr="00E005B5">
              <w:t>4.</w:t>
            </w:r>
          </w:p>
        </w:tc>
        <w:tc>
          <w:tcPr>
            <w:tcW w:w="720" w:type="dxa"/>
            <w:shd w:val="clear" w:color="auto" w:fill="auto"/>
          </w:tcPr>
          <w:p w:rsidR="00E024EF" w:rsidRPr="00E005B5" w:rsidRDefault="00E024EF" w:rsidP="00EB0519">
            <w:pPr>
              <w:jc w:val="center"/>
            </w:pPr>
            <w:r w:rsidRPr="00E005B5">
              <w:t>a.</w:t>
            </w:r>
          </w:p>
        </w:tc>
        <w:tc>
          <w:tcPr>
            <w:tcW w:w="6840" w:type="dxa"/>
            <w:shd w:val="clear" w:color="auto" w:fill="auto"/>
          </w:tcPr>
          <w:p w:rsidR="004B72F9" w:rsidRPr="00E005B5" w:rsidRDefault="00097822" w:rsidP="00E005B5">
            <w:pPr>
              <w:jc w:val="both"/>
            </w:pPr>
            <w:r w:rsidRPr="00E005B5">
              <w:t>A column of length 3.2 m is fixed at both ends. E= 2 x 10</w:t>
            </w:r>
            <w:r w:rsidRPr="00E005B5">
              <w:rPr>
                <w:vertAlign w:val="superscript"/>
              </w:rPr>
              <w:t>5</w:t>
            </w:r>
            <w:r w:rsidRPr="00E005B5">
              <w:t xml:space="preserve"> N/mm</w:t>
            </w:r>
            <w:r w:rsidRPr="00E005B5">
              <w:rPr>
                <w:vertAlign w:val="superscript"/>
              </w:rPr>
              <w:t>2</w:t>
            </w:r>
            <w:r w:rsidRPr="00E005B5">
              <w:t>, I= 2 x 10</w:t>
            </w:r>
            <w:r w:rsidRPr="00E005B5">
              <w:rPr>
                <w:vertAlign w:val="superscript"/>
              </w:rPr>
              <w:t>6</w:t>
            </w:r>
            <w:r w:rsidRPr="00E005B5">
              <w:t xml:space="preserve"> mm</w:t>
            </w:r>
            <w:r w:rsidRPr="00E005B5">
              <w:rPr>
                <w:vertAlign w:val="superscript"/>
              </w:rPr>
              <w:t>4</w:t>
            </w:r>
            <w:r w:rsidRPr="00E005B5">
              <w:t>. Determine the stiffness of the column.</w:t>
            </w:r>
          </w:p>
        </w:tc>
        <w:tc>
          <w:tcPr>
            <w:tcW w:w="1170" w:type="dxa"/>
            <w:shd w:val="clear" w:color="auto" w:fill="auto"/>
          </w:tcPr>
          <w:p w:rsidR="00E024EF" w:rsidRPr="00E005B5" w:rsidRDefault="00E024EF" w:rsidP="00EB0519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E024EF" w:rsidRPr="00E005B5" w:rsidRDefault="00097822" w:rsidP="00EB0519">
            <w:pPr>
              <w:ind w:left="542" w:right="-90" w:hanging="542"/>
              <w:jc w:val="center"/>
            </w:pPr>
            <w:r w:rsidRPr="00E005B5">
              <w:t>4</w:t>
            </w:r>
          </w:p>
        </w:tc>
      </w:tr>
      <w:tr w:rsidR="00E024EF" w:rsidRPr="00E005B5" w:rsidTr="00E005B5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E024EF" w:rsidRPr="00E005B5" w:rsidRDefault="00E024EF" w:rsidP="00EB05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024EF" w:rsidRPr="00E005B5" w:rsidRDefault="00E024EF" w:rsidP="00EB0519">
            <w:pPr>
              <w:jc w:val="center"/>
            </w:pPr>
            <w:r w:rsidRPr="00E005B5">
              <w:t>b.</w:t>
            </w:r>
          </w:p>
        </w:tc>
        <w:tc>
          <w:tcPr>
            <w:tcW w:w="6840" w:type="dxa"/>
            <w:shd w:val="clear" w:color="auto" w:fill="auto"/>
          </w:tcPr>
          <w:p w:rsidR="00E024EF" w:rsidRPr="00E005B5" w:rsidRDefault="00783B21" w:rsidP="00E005B5">
            <w:pPr>
              <w:tabs>
                <w:tab w:val="left" w:pos="720"/>
              </w:tabs>
              <w:jc w:val="both"/>
            </w:pPr>
            <w:r w:rsidRPr="00E005B5">
              <w:t xml:space="preserve">Determine the natural frequency and mode shapes of the </w:t>
            </w:r>
            <w:r w:rsidR="00097822" w:rsidRPr="00E005B5">
              <w:t xml:space="preserve">shear building with the following date, m1= 24000 kg, m2 = 11500 kg, </w:t>
            </w:r>
            <w:r w:rsidR="00AC044A">
              <w:t xml:space="preserve">   </w:t>
            </w:r>
            <w:r w:rsidR="00097822" w:rsidRPr="00E005B5">
              <w:t>k1 = 2000kN/m and  k2= 1700kN/m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E024EF" w:rsidRPr="00E005B5" w:rsidRDefault="00E024EF" w:rsidP="00EB0519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E024EF" w:rsidRPr="00E005B5" w:rsidRDefault="00097822" w:rsidP="00EB0519">
            <w:pPr>
              <w:ind w:left="542" w:right="-90" w:hanging="542"/>
              <w:jc w:val="center"/>
            </w:pPr>
            <w:r w:rsidRPr="00E005B5">
              <w:t>16</w:t>
            </w:r>
          </w:p>
        </w:tc>
      </w:tr>
      <w:tr w:rsidR="00E005B5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E005B5" w:rsidRPr="00E005B5" w:rsidRDefault="00E005B5" w:rsidP="00EB05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005B5" w:rsidRPr="00E005B5" w:rsidRDefault="00E005B5" w:rsidP="00EB0519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005B5" w:rsidRPr="00E005B5" w:rsidRDefault="00E005B5" w:rsidP="00E005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05B5" w:rsidRPr="00E005B5" w:rsidRDefault="00E005B5" w:rsidP="00EB0519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005B5" w:rsidRPr="00E005B5" w:rsidRDefault="00E005B5" w:rsidP="00EB0519">
            <w:pPr>
              <w:ind w:left="542" w:right="-90" w:hanging="542"/>
              <w:jc w:val="center"/>
            </w:pPr>
          </w:p>
        </w:tc>
      </w:tr>
      <w:tr w:rsidR="00EB0519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  <w:r w:rsidRPr="00E005B5">
              <w:t>5.</w:t>
            </w: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  <w:r w:rsidRPr="00E005B5">
              <w:t>a.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6460C8" w:rsidP="00E005B5">
            <w:pPr>
              <w:jc w:val="both"/>
            </w:pPr>
            <w:r w:rsidRPr="00E005B5">
              <w:t>Mention the scale used to measure the magnitude of earthquake.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E024EF" w:rsidP="00EB0519">
            <w:pPr>
              <w:jc w:val="center"/>
            </w:pPr>
            <w:r w:rsidRPr="00E005B5">
              <w:t>C</w:t>
            </w:r>
            <w:r w:rsidR="006460C8" w:rsidRPr="00E005B5">
              <w:t>O2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E024EF" w:rsidP="00EB0519">
            <w:pPr>
              <w:ind w:left="542" w:right="-90" w:hanging="542"/>
              <w:jc w:val="center"/>
            </w:pPr>
            <w:r w:rsidRPr="00E005B5">
              <w:t>2</w:t>
            </w:r>
          </w:p>
        </w:tc>
      </w:tr>
      <w:tr w:rsidR="00EB0519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  <w:r w:rsidRPr="00E005B5">
              <w:t>b.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6460C8" w:rsidP="00E005B5">
            <w:pPr>
              <w:jc w:val="both"/>
            </w:pPr>
            <w:r w:rsidRPr="00E005B5">
              <w:t>Discuss on Elastic rebound theory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6460C8" w:rsidP="00EB0519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E024EF" w:rsidP="00EB0519">
            <w:pPr>
              <w:ind w:left="542" w:right="-90" w:hanging="542"/>
              <w:jc w:val="center"/>
            </w:pPr>
            <w:r w:rsidRPr="00E005B5">
              <w:t>2</w:t>
            </w:r>
          </w:p>
        </w:tc>
      </w:tr>
      <w:tr w:rsidR="00EB0519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  <w:r w:rsidRPr="00E005B5">
              <w:t>c.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6460C8" w:rsidP="00E005B5">
            <w:pPr>
              <w:jc w:val="both"/>
            </w:pPr>
            <w:r w:rsidRPr="00E005B5">
              <w:t>Briefly discuss on the types of plate boundaries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E024EF" w:rsidP="00EB0519">
            <w:pPr>
              <w:jc w:val="center"/>
            </w:pPr>
            <w:r w:rsidRPr="00E005B5">
              <w:t>C</w:t>
            </w:r>
            <w:r w:rsidR="006460C8" w:rsidRPr="00E005B5">
              <w:t>O2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6460C8" w:rsidP="00EB0519">
            <w:pPr>
              <w:ind w:left="542" w:right="-90" w:hanging="542"/>
              <w:jc w:val="center"/>
            </w:pPr>
            <w:r w:rsidRPr="00E005B5">
              <w:t>6</w:t>
            </w:r>
          </w:p>
        </w:tc>
      </w:tr>
      <w:tr w:rsidR="00EB0519" w:rsidRPr="00E005B5" w:rsidTr="00E005B5">
        <w:trPr>
          <w:trHeight w:val="3"/>
        </w:trPr>
        <w:tc>
          <w:tcPr>
            <w:tcW w:w="648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B0519" w:rsidRPr="00E005B5" w:rsidRDefault="00EB0519" w:rsidP="00EB0519">
            <w:pPr>
              <w:jc w:val="center"/>
            </w:pPr>
            <w:r w:rsidRPr="00E005B5">
              <w:t>d.</w:t>
            </w:r>
          </w:p>
        </w:tc>
        <w:tc>
          <w:tcPr>
            <w:tcW w:w="6840" w:type="dxa"/>
            <w:shd w:val="clear" w:color="auto" w:fill="auto"/>
          </w:tcPr>
          <w:p w:rsidR="00EB0519" w:rsidRPr="00E005B5" w:rsidRDefault="006460C8" w:rsidP="00E005B5">
            <w:pPr>
              <w:jc w:val="both"/>
            </w:pPr>
            <w:r w:rsidRPr="00E005B5">
              <w:t>Discuss on the lessons learnt from past earthquakes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EB0519" w:rsidRPr="00E005B5" w:rsidRDefault="006460C8" w:rsidP="00EB0519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EB0519" w:rsidRPr="00E005B5" w:rsidRDefault="006460C8" w:rsidP="00EB0519">
            <w:pPr>
              <w:ind w:left="542" w:right="-90" w:hanging="542"/>
              <w:jc w:val="center"/>
            </w:pPr>
            <w:r w:rsidRPr="00E005B5">
              <w:t>10</w:t>
            </w:r>
          </w:p>
        </w:tc>
      </w:tr>
      <w:tr w:rsidR="00EB0519" w:rsidRPr="00E005B5" w:rsidTr="00E005B5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EB0519" w:rsidRPr="00E005B5" w:rsidRDefault="00EB0519" w:rsidP="00EB0519">
            <w:pPr>
              <w:ind w:left="542" w:right="-90" w:hanging="542"/>
              <w:jc w:val="center"/>
            </w:pPr>
            <w:r w:rsidRPr="00E005B5">
              <w:t>(OR)</w:t>
            </w:r>
          </w:p>
        </w:tc>
      </w:tr>
      <w:tr w:rsidR="00780F9B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6.</w:t>
            </w: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a.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6460C8" w:rsidP="00E005B5">
            <w:pPr>
              <w:jc w:val="both"/>
            </w:pPr>
            <w:r w:rsidRPr="00E005B5">
              <w:t>“Strong column- weak beam concept prevents global failure” Justify the statement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6460C8" w:rsidP="00780F9B">
            <w:pPr>
              <w:ind w:left="542" w:right="-90" w:hanging="542"/>
              <w:jc w:val="center"/>
            </w:pPr>
            <w:r w:rsidRPr="00E005B5">
              <w:t>4</w:t>
            </w:r>
          </w:p>
        </w:tc>
      </w:tr>
      <w:tr w:rsidR="00780F9B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b.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0251C4" w:rsidP="00E005B5">
            <w:pPr>
              <w:jc w:val="both"/>
            </w:pPr>
            <w:r w:rsidRPr="00E005B5">
              <w:t xml:space="preserve">Classify </w:t>
            </w:r>
            <w:r w:rsidR="002F4873">
              <w:t xml:space="preserve">the </w:t>
            </w:r>
            <w:r w:rsidRPr="00E005B5">
              <w:t>intensity of earthquake based on damage levels as per the codal provisions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0251C4" w:rsidP="00780F9B">
            <w:pPr>
              <w:ind w:left="542" w:right="-90" w:hanging="542"/>
              <w:jc w:val="center"/>
            </w:pPr>
            <w:r w:rsidRPr="00E005B5">
              <w:t>6</w:t>
            </w:r>
          </w:p>
        </w:tc>
      </w:tr>
      <w:tr w:rsidR="00780F9B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c.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0251C4" w:rsidP="00E005B5">
            <w:pPr>
              <w:jc w:val="both"/>
            </w:pPr>
            <w:r w:rsidRPr="00E005B5">
              <w:t xml:space="preserve">Describe briefly the different </w:t>
            </w:r>
            <w:r w:rsidR="00AE7CB2">
              <w:t xml:space="preserve">types of </w:t>
            </w:r>
            <w:r w:rsidRPr="00E005B5">
              <w:t>seismic waves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0251C4" w:rsidP="00780F9B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0251C4" w:rsidP="00780F9B">
            <w:pPr>
              <w:ind w:left="542" w:right="-90" w:hanging="542"/>
              <w:jc w:val="center"/>
            </w:pPr>
            <w:r w:rsidRPr="00E005B5">
              <w:t>10</w:t>
            </w:r>
          </w:p>
        </w:tc>
      </w:tr>
      <w:tr w:rsidR="00E005B5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E005B5" w:rsidRPr="00E005B5" w:rsidRDefault="00E005B5" w:rsidP="00780F9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005B5" w:rsidRPr="00E005B5" w:rsidRDefault="00E005B5" w:rsidP="00780F9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005B5" w:rsidRPr="00E005B5" w:rsidRDefault="00E005B5" w:rsidP="00E005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05B5" w:rsidRPr="00E005B5" w:rsidRDefault="00E005B5" w:rsidP="00780F9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005B5" w:rsidRPr="00E005B5" w:rsidRDefault="00E005B5" w:rsidP="00780F9B">
            <w:pPr>
              <w:ind w:left="542" w:right="-90" w:hanging="542"/>
              <w:jc w:val="center"/>
            </w:pPr>
          </w:p>
        </w:tc>
      </w:tr>
      <w:tr w:rsidR="00780F9B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7.</w:t>
            </w: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a.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102E3E" w:rsidP="00E005B5">
            <w:pPr>
              <w:jc w:val="both"/>
            </w:pPr>
            <w:r w:rsidRPr="00E005B5">
              <w:t>Explain the concept of Base Isolation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102E3E" w:rsidP="00780F9B">
            <w:pPr>
              <w:jc w:val="center"/>
            </w:pPr>
            <w:r w:rsidRPr="00E005B5">
              <w:t>CO3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102E3E" w:rsidP="00780F9B">
            <w:pPr>
              <w:ind w:left="542" w:right="-90" w:hanging="542"/>
              <w:jc w:val="center"/>
            </w:pPr>
            <w:r w:rsidRPr="00E005B5">
              <w:t>8</w:t>
            </w:r>
          </w:p>
        </w:tc>
      </w:tr>
      <w:tr w:rsidR="00780F9B" w:rsidRPr="00E005B5" w:rsidTr="00E005B5">
        <w:trPr>
          <w:trHeight w:val="4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b.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102E3E" w:rsidP="00E005B5">
            <w:pPr>
              <w:jc w:val="both"/>
            </w:pPr>
            <w:r w:rsidRPr="00E005B5">
              <w:t>Differentiate an active control system from a semi active control system with suitable examples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C</w:t>
            </w:r>
            <w:r w:rsidR="00102E3E" w:rsidRPr="00E005B5">
              <w:t>O3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102E3E" w:rsidP="00780F9B">
            <w:pPr>
              <w:ind w:left="542" w:right="-90" w:hanging="542"/>
              <w:jc w:val="center"/>
            </w:pPr>
            <w:r w:rsidRPr="00E005B5">
              <w:t>12</w:t>
            </w:r>
          </w:p>
        </w:tc>
      </w:tr>
      <w:tr w:rsidR="00780F9B" w:rsidRPr="00E005B5" w:rsidTr="00E005B5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780F9B" w:rsidRPr="00E005B5" w:rsidRDefault="00780F9B" w:rsidP="00780F9B">
            <w:pPr>
              <w:ind w:left="542" w:right="-90" w:hanging="542"/>
              <w:jc w:val="center"/>
            </w:pPr>
            <w:r w:rsidRPr="00E005B5">
              <w:t>(OR)</w:t>
            </w:r>
          </w:p>
        </w:tc>
      </w:tr>
      <w:tr w:rsidR="00780F9B" w:rsidRPr="00E005B5" w:rsidTr="00E005B5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8.</w:t>
            </w: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a.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102E3E" w:rsidP="00E005B5">
            <w:pPr>
              <w:jc w:val="both"/>
            </w:pPr>
            <w:r w:rsidRPr="00E005B5">
              <w:t xml:space="preserve">Define ductility? Enumerate the </w:t>
            </w:r>
            <w:r w:rsidR="00093F10" w:rsidRPr="00E005B5">
              <w:t>advantages</w:t>
            </w:r>
            <w:r w:rsidRPr="00E005B5">
              <w:t xml:space="preserve"> of designing a ductile RCC frame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102E3E" w:rsidP="00780F9B">
            <w:pPr>
              <w:jc w:val="center"/>
            </w:pPr>
            <w:r w:rsidRPr="00E005B5">
              <w:t>CO2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102E3E" w:rsidP="00780F9B">
            <w:pPr>
              <w:ind w:left="542" w:right="-90" w:hanging="542"/>
              <w:jc w:val="center"/>
            </w:pPr>
            <w:r w:rsidRPr="00E005B5">
              <w:t>4</w:t>
            </w:r>
          </w:p>
        </w:tc>
      </w:tr>
      <w:tr w:rsidR="00780F9B" w:rsidRPr="00E005B5" w:rsidTr="00E005B5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b.</w:t>
            </w:r>
          </w:p>
        </w:tc>
        <w:tc>
          <w:tcPr>
            <w:tcW w:w="6840" w:type="dxa"/>
            <w:shd w:val="clear" w:color="auto" w:fill="auto"/>
          </w:tcPr>
          <w:p w:rsidR="00780F9B" w:rsidRPr="00E005B5" w:rsidRDefault="00102E3E" w:rsidP="00E005B5">
            <w:pPr>
              <w:jc w:val="both"/>
            </w:pPr>
            <w:r w:rsidRPr="00E005B5">
              <w:t>Based on codal provisions, explain the provisions for special confinement in beams, columns and footings</w:t>
            </w:r>
            <w:r w:rsidR="00E005B5">
              <w:t>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C</w:t>
            </w:r>
            <w:r w:rsidR="00102E3E" w:rsidRPr="00E005B5">
              <w:t>O2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102E3E" w:rsidP="00780F9B">
            <w:pPr>
              <w:ind w:left="542" w:right="-90" w:hanging="542"/>
              <w:jc w:val="center"/>
            </w:pPr>
            <w:r w:rsidRPr="00E005B5">
              <w:t>16</w:t>
            </w:r>
          </w:p>
        </w:tc>
      </w:tr>
      <w:tr w:rsidR="00E005B5" w:rsidRPr="00E005B5" w:rsidTr="00E005B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E005B5" w:rsidRPr="00E005B5" w:rsidRDefault="00E005B5" w:rsidP="00780F9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005B5" w:rsidRPr="00E005B5" w:rsidRDefault="00E005B5" w:rsidP="00E005B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005B5" w:rsidRPr="00E005B5" w:rsidRDefault="00E005B5" w:rsidP="00780F9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005B5" w:rsidRPr="00E005B5" w:rsidRDefault="00E005B5" w:rsidP="00780F9B">
            <w:pPr>
              <w:ind w:left="542" w:right="-90" w:hanging="542"/>
              <w:jc w:val="center"/>
            </w:pPr>
          </w:p>
        </w:tc>
      </w:tr>
      <w:tr w:rsidR="00780F9B" w:rsidRPr="00E005B5" w:rsidTr="00E005B5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780F9B" w:rsidRPr="00E005B5" w:rsidRDefault="00780F9B" w:rsidP="00E005B5">
            <w:pPr>
              <w:jc w:val="both"/>
              <w:rPr>
                <w:u w:val="single"/>
              </w:rPr>
            </w:pPr>
            <w:r w:rsidRPr="00E005B5">
              <w:rPr>
                <w:b/>
                <w:u w:val="single"/>
              </w:rPr>
              <w:t>Compulsory</w:t>
            </w:r>
            <w:r w:rsidRPr="00E005B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80F9B" w:rsidRPr="00E005B5" w:rsidRDefault="00780F9B" w:rsidP="00780F9B">
            <w:pPr>
              <w:ind w:left="542" w:right="-90" w:hanging="542"/>
              <w:jc w:val="center"/>
            </w:pPr>
          </w:p>
        </w:tc>
      </w:tr>
      <w:tr w:rsidR="00780F9B" w:rsidRPr="00E005B5" w:rsidTr="00E005B5">
        <w:trPr>
          <w:trHeight w:val="2"/>
        </w:trPr>
        <w:tc>
          <w:tcPr>
            <w:tcW w:w="648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  <w:r w:rsidRPr="00E005B5">
              <w:t>9.</w:t>
            </w:r>
          </w:p>
        </w:tc>
        <w:tc>
          <w:tcPr>
            <w:tcW w:w="720" w:type="dxa"/>
            <w:shd w:val="clear" w:color="auto" w:fill="auto"/>
          </w:tcPr>
          <w:p w:rsidR="00780F9B" w:rsidRPr="00E005B5" w:rsidRDefault="00780F9B" w:rsidP="00780F9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02E3E" w:rsidRPr="00E005B5" w:rsidRDefault="00102E3E" w:rsidP="00E005B5">
            <w:pPr>
              <w:tabs>
                <w:tab w:val="left" w:pos="720"/>
              </w:tabs>
              <w:jc w:val="both"/>
            </w:pPr>
            <w:r w:rsidRPr="00E005B5">
              <w:t>A four storey RC school building is located in Chennai with the following data</w:t>
            </w:r>
          </w:p>
          <w:p w:rsidR="00102E3E" w:rsidRPr="00E005B5" w:rsidRDefault="00102E3E" w:rsidP="00E005B5">
            <w:pPr>
              <w:tabs>
                <w:tab w:val="left" w:pos="720"/>
              </w:tabs>
              <w:jc w:val="both"/>
            </w:pPr>
            <w:r w:rsidRPr="00E005B5">
              <w:t>Plan dimensions   - 7 x 4 m</w:t>
            </w:r>
          </w:p>
          <w:p w:rsidR="00102E3E" w:rsidRPr="00E005B5" w:rsidRDefault="00102E3E" w:rsidP="00E005B5">
            <w:pPr>
              <w:tabs>
                <w:tab w:val="left" w:pos="720"/>
              </w:tabs>
              <w:jc w:val="both"/>
            </w:pPr>
            <w:r w:rsidRPr="00E005B5">
              <w:t>Storey height       -  3.0m</w:t>
            </w:r>
          </w:p>
          <w:p w:rsidR="00102E3E" w:rsidRPr="00E005B5" w:rsidRDefault="00102E3E" w:rsidP="00E005B5">
            <w:pPr>
              <w:tabs>
                <w:tab w:val="left" w:pos="720"/>
              </w:tabs>
              <w:jc w:val="both"/>
            </w:pPr>
            <w:r w:rsidRPr="00E005B5">
              <w:t>Weight of I, II and III floors- 1200kN</w:t>
            </w:r>
          </w:p>
          <w:p w:rsidR="00102E3E" w:rsidRPr="00E005B5" w:rsidRDefault="00102E3E" w:rsidP="00E005B5">
            <w:pPr>
              <w:tabs>
                <w:tab w:val="left" w:pos="720"/>
              </w:tabs>
              <w:jc w:val="both"/>
            </w:pPr>
            <w:r w:rsidRPr="00E005B5">
              <w:t>Weight of terrace – 900kN</w:t>
            </w:r>
          </w:p>
          <w:p w:rsidR="00780F9B" w:rsidRPr="00E005B5" w:rsidRDefault="00102E3E" w:rsidP="00E005B5">
            <w:pPr>
              <w:jc w:val="both"/>
            </w:pPr>
            <w:r w:rsidRPr="00E005B5">
              <w:t>The structure is resting on hard soil. Determine the total base shear and lateral loads at each floor level for 5% of damping using seismic coefficient method.</w:t>
            </w:r>
          </w:p>
        </w:tc>
        <w:tc>
          <w:tcPr>
            <w:tcW w:w="1170" w:type="dxa"/>
            <w:shd w:val="clear" w:color="auto" w:fill="auto"/>
          </w:tcPr>
          <w:p w:rsidR="00780F9B" w:rsidRPr="00E005B5" w:rsidRDefault="00102E3E" w:rsidP="00780F9B">
            <w:pPr>
              <w:jc w:val="center"/>
            </w:pPr>
            <w:r w:rsidRPr="00E005B5">
              <w:t>CO1</w:t>
            </w:r>
          </w:p>
        </w:tc>
        <w:tc>
          <w:tcPr>
            <w:tcW w:w="990" w:type="dxa"/>
            <w:shd w:val="clear" w:color="auto" w:fill="auto"/>
          </w:tcPr>
          <w:p w:rsidR="00780F9B" w:rsidRPr="00E005B5" w:rsidRDefault="00102E3E" w:rsidP="00780F9B">
            <w:pPr>
              <w:ind w:left="542" w:right="-90" w:hanging="542"/>
              <w:jc w:val="center"/>
            </w:pPr>
            <w:r w:rsidRPr="00E005B5">
              <w:t>20</w:t>
            </w:r>
          </w:p>
        </w:tc>
      </w:tr>
    </w:tbl>
    <w:p w:rsidR="005527A4" w:rsidRDefault="005527A4" w:rsidP="005527A4"/>
    <w:p w:rsidR="00D3698C" w:rsidRDefault="00EB05AC" w:rsidP="002E336A">
      <w:pPr>
        <w:jc w:val="center"/>
      </w:pPr>
      <w:r>
        <w:t>ALL THE BEST</w:t>
      </w:r>
    </w:p>
    <w:p w:rsidR="002E336A" w:rsidRDefault="002E336A" w:rsidP="002E336A"/>
    <w:sectPr w:rsidR="002E336A" w:rsidSect="00E005B5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1C4"/>
    <w:rsid w:val="00061821"/>
    <w:rsid w:val="00093F10"/>
    <w:rsid w:val="00097822"/>
    <w:rsid w:val="000F06BF"/>
    <w:rsid w:val="000F3EFE"/>
    <w:rsid w:val="00102E3E"/>
    <w:rsid w:val="00183F9F"/>
    <w:rsid w:val="001C2F64"/>
    <w:rsid w:val="001D41FE"/>
    <w:rsid w:val="001D670F"/>
    <w:rsid w:val="001E1540"/>
    <w:rsid w:val="001E2222"/>
    <w:rsid w:val="001F54D1"/>
    <w:rsid w:val="001F7E9B"/>
    <w:rsid w:val="00220511"/>
    <w:rsid w:val="002A092F"/>
    <w:rsid w:val="002D09FF"/>
    <w:rsid w:val="002D7611"/>
    <w:rsid w:val="002D76BB"/>
    <w:rsid w:val="002E336A"/>
    <w:rsid w:val="002E552A"/>
    <w:rsid w:val="002E57E6"/>
    <w:rsid w:val="002F4873"/>
    <w:rsid w:val="00304757"/>
    <w:rsid w:val="00324247"/>
    <w:rsid w:val="003340A9"/>
    <w:rsid w:val="003579F0"/>
    <w:rsid w:val="0036081C"/>
    <w:rsid w:val="00373EDD"/>
    <w:rsid w:val="003855F1"/>
    <w:rsid w:val="003B14BC"/>
    <w:rsid w:val="003B1F06"/>
    <w:rsid w:val="003C6BB4"/>
    <w:rsid w:val="004118DE"/>
    <w:rsid w:val="0046314C"/>
    <w:rsid w:val="0046787F"/>
    <w:rsid w:val="004736C5"/>
    <w:rsid w:val="004B72F9"/>
    <w:rsid w:val="004E112B"/>
    <w:rsid w:val="004E425B"/>
    <w:rsid w:val="004F27EE"/>
    <w:rsid w:val="004F787A"/>
    <w:rsid w:val="00501F18"/>
    <w:rsid w:val="0050571C"/>
    <w:rsid w:val="005133D7"/>
    <w:rsid w:val="005474BF"/>
    <w:rsid w:val="005527A4"/>
    <w:rsid w:val="005814FF"/>
    <w:rsid w:val="005B15C7"/>
    <w:rsid w:val="005D0F4A"/>
    <w:rsid w:val="005F011C"/>
    <w:rsid w:val="0062605C"/>
    <w:rsid w:val="00641E93"/>
    <w:rsid w:val="006460C8"/>
    <w:rsid w:val="00650202"/>
    <w:rsid w:val="00681B25"/>
    <w:rsid w:val="00681F04"/>
    <w:rsid w:val="006C7354"/>
    <w:rsid w:val="00702C91"/>
    <w:rsid w:val="00725A0A"/>
    <w:rsid w:val="007316B0"/>
    <w:rsid w:val="007326F6"/>
    <w:rsid w:val="00780F9B"/>
    <w:rsid w:val="00783B21"/>
    <w:rsid w:val="00802202"/>
    <w:rsid w:val="00875196"/>
    <w:rsid w:val="008A56BE"/>
    <w:rsid w:val="008B0703"/>
    <w:rsid w:val="00904D12"/>
    <w:rsid w:val="00916324"/>
    <w:rsid w:val="0095679B"/>
    <w:rsid w:val="00971B05"/>
    <w:rsid w:val="009B2D04"/>
    <w:rsid w:val="009B53DD"/>
    <w:rsid w:val="009C5A1D"/>
    <w:rsid w:val="009E18C2"/>
    <w:rsid w:val="00A03757"/>
    <w:rsid w:val="00A23FA0"/>
    <w:rsid w:val="00A83E08"/>
    <w:rsid w:val="00A862A9"/>
    <w:rsid w:val="00AA5E39"/>
    <w:rsid w:val="00AA6B40"/>
    <w:rsid w:val="00AC044A"/>
    <w:rsid w:val="00AE264C"/>
    <w:rsid w:val="00AE7CB2"/>
    <w:rsid w:val="00B009B1"/>
    <w:rsid w:val="00B60E7E"/>
    <w:rsid w:val="00BA539E"/>
    <w:rsid w:val="00BB5C6B"/>
    <w:rsid w:val="00BD4AC6"/>
    <w:rsid w:val="00C3743D"/>
    <w:rsid w:val="00C60C6A"/>
    <w:rsid w:val="00C95F18"/>
    <w:rsid w:val="00CB7A50"/>
    <w:rsid w:val="00CD7FD2"/>
    <w:rsid w:val="00CE1825"/>
    <w:rsid w:val="00CE5503"/>
    <w:rsid w:val="00D23021"/>
    <w:rsid w:val="00D3698C"/>
    <w:rsid w:val="00D62341"/>
    <w:rsid w:val="00D64FF9"/>
    <w:rsid w:val="00D94D54"/>
    <w:rsid w:val="00DE0497"/>
    <w:rsid w:val="00E005B5"/>
    <w:rsid w:val="00E024EF"/>
    <w:rsid w:val="00E70A47"/>
    <w:rsid w:val="00E824B7"/>
    <w:rsid w:val="00E937F1"/>
    <w:rsid w:val="00EB0519"/>
    <w:rsid w:val="00EB05AC"/>
    <w:rsid w:val="00F11EDB"/>
    <w:rsid w:val="00F162EA"/>
    <w:rsid w:val="00F266A7"/>
    <w:rsid w:val="00F525BA"/>
    <w:rsid w:val="00F55D6F"/>
    <w:rsid w:val="00F77EA8"/>
    <w:rsid w:val="00FE2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D62B-CD1C-47E7-9A09-27C9D49D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2017-11-15T10:37:00Z</cp:lastPrinted>
  <dcterms:created xsi:type="dcterms:W3CDTF">2017-09-30T08:57:00Z</dcterms:created>
  <dcterms:modified xsi:type="dcterms:W3CDTF">2017-11-15T10:37:00Z</dcterms:modified>
</cp:coreProperties>
</file>